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2" w:rsidRP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i/>
          <w:color w:val="000000"/>
        </w:rPr>
      </w:pPr>
      <w:r>
        <w:rPr>
          <w:i/>
          <w:noProof/>
        </w:rPr>
        <w:t>&lt;Logo van de praktijk&gt;</w:t>
      </w: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  <w:r w:rsidRPr="00A055FF">
        <w:rPr>
          <w:rFonts w:ascii="Foco Light" w:hAnsi="Foco Light"/>
          <w:b/>
          <w:color w:val="000000"/>
        </w:rPr>
        <w:t xml:space="preserve">DTF </w:t>
      </w:r>
      <w:proofErr w:type="spellStart"/>
      <w:r w:rsidRPr="00A055FF">
        <w:rPr>
          <w:rFonts w:ascii="Foco Light" w:hAnsi="Foco Light"/>
          <w:b/>
          <w:color w:val="000000"/>
        </w:rPr>
        <w:t>Screeningsrapportage</w:t>
      </w:r>
      <w:proofErr w:type="spellEnd"/>
      <w:r w:rsidRPr="00A055FF">
        <w:rPr>
          <w:rFonts w:ascii="Foco Light" w:hAnsi="Foco Light"/>
          <w:b/>
          <w:color w:val="000000"/>
        </w:rPr>
        <w:t xml:space="preserve"> niet in behandeling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huisarts&gt;</w:t>
      </w:r>
    </w:p>
    <w:p w:rsidR="00733416" w:rsidRPr="00A055FF" w:rsidRDefault="00632D2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733416" w:rsidRPr="00A055FF">
        <w:rPr>
          <w:rFonts w:ascii="Foco Light" w:hAnsi="Foco Light"/>
          <w:color w:val="000000"/>
        </w:rPr>
        <w:t>Adres</w:t>
      </w:r>
      <w:r>
        <w:rPr>
          <w:rFonts w:ascii="Foco Light" w:hAnsi="Foco Light"/>
          <w:color w:val="000000"/>
        </w:rPr>
        <w:t>&gt;</w:t>
      </w:r>
    </w:p>
    <w:p w:rsidR="00733416" w:rsidRPr="00A055FF" w:rsidRDefault="00632D2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733416" w:rsidRPr="00A055FF">
        <w:rPr>
          <w:rFonts w:ascii="Foco Light" w:hAnsi="Foco Light"/>
          <w:color w:val="000000"/>
        </w:rPr>
        <w:t>Postcode</w:t>
      </w:r>
      <w:r>
        <w:rPr>
          <w:rFonts w:ascii="Foco Light" w:hAnsi="Foco Light"/>
          <w:color w:val="000000"/>
        </w:rPr>
        <w:t>&gt; &lt;</w:t>
      </w:r>
      <w:r w:rsidR="00733416"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632D2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733416"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  <w:r w:rsidR="00733416" w:rsidRPr="00A055FF">
        <w:rPr>
          <w:rFonts w:ascii="Foco Light" w:hAnsi="Foco Light"/>
          <w:color w:val="000000"/>
        </w:rPr>
        <w:t>,</w:t>
      </w:r>
      <w:r>
        <w:rPr>
          <w:rFonts w:ascii="Foco Light" w:hAnsi="Foco Light"/>
          <w:color w:val="000000"/>
        </w:rPr>
        <w:t>&lt;</w:t>
      </w:r>
      <w:r w:rsidR="00733416" w:rsidRPr="00A055FF">
        <w:rPr>
          <w:rFonts w:ascii="Foco Light" w:hAnsi="Foco Light"/>
          <w:color w:val="000000"/>
        </w:rPr>
        <w:t xml:space="preserve"> Datum vandaag</w:t>
      </w:r>
      <w:r>
        <w:rPr>
          <w:rFonts w:ascii="Foco Light" w:hAnsi="Foco Light"/>
          <w:color w:val="000000"/>
        </w:rPr>
        <w:t>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Screening</w:t>
      </w:r>
      <w:proofErr w:type="spellEnd"/>
      <w:r w:rsidRPr="00A055FF">
        <w:rPr>
          <w:rFonts w:ascii="Foco Light" w:hAnsi="Foco Light"/>
          <w:color w:val="000000"/>
        </w:rPr>
        <w:t xml:space="preserve"> &amp; rapportageformulier Directe Toegankelijkheid Fysiotherapie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Betreft: &lt;Naam kind&gt;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Geboortedatum: &lt;Geboortedatum&gt;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Geachte &lt;naam huisarts&gt;,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632D26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De ouder van &lt;Naam kind&gt; heeft zich gemeld om de volgende reden: 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&lt;Contactreden/Hulpvraag&gt;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In korte bewoordingen belangrijkste klacht(en) of hulpvraag van de patiënt en interpretatie daarvan door de fysiotherapeut, de belangrijkste functioneringsproblemen en ernst van de problemen.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Rode Vlaggen: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Benoemen Rode vlaggen.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Conclusie: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&lt;DTF Conclusie&gt;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Uitkomst </w:t>
      </w:r>
      <w:proofErr w:type="spellStart"/>
      <w:r w:rsidRPr="00A055FF">
        <w:rPr>
          <w:rFonts w:ascii="Foco Light" w:hAnsi="Foco Light"/>
          <w:i/>
          <w:color w:val="000000"/>
        </w:rPr>
        <w:t>screeningsproces</w:t>
      </w:r>
      <w:proofErr w:type="spellEnd"/>
      <w:r w:rsidRPr="00A055FF">
        <w:rPr>
          <w:rFonts w:ascii="Foco Light" w:hAnsi="Foco Light"/>
          <w:i/>
          <w:color w:val="000000"/>
        </w:rPr>
        <w:t xml:space="preserve">. I, II, III of IV </w:t>
      </w:r>
      <w:r w:rsidR="00632D26">
        <w:rPr>
          <w:rFonts w:ascii="Foco Light" w:hAnsi="Foco Light"/>
          <w:i/>
          <w:color w:val="000000"/>
        </w:rPr>
        <w:t xml:space="preserve"> of geen indicatie voor verder vervolg. </w:t>
      </w:r>
      <w:r w:rsidRPr="00A055FF">
        <w:rPr>
          <w:rFonts w:ascii="Foco Light" w:hAnsi="Foco Light"/>
          <w:i/>
          <w:color w:val="000000"/>
        </w:rPr>
        <w:t>Indien “niet pluis” (bij II of III een toelichting*).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De inhoud van dit </w:t>
      </w:r>
      <w:proofErr w:type="spellStart"/>
      <w:r w:rsidRPr="00A055FF">
        <w:rPr>
          <w:rFonts w:ascii="Foco Light" w:hAnsi="Foco Light"/>
          <w:color w:val="000000"/>
        </w:rPr>
        <w:t>screenings</w:t>
      </w:r>
      <w:proofErr w:type="spellEnd"/>
      <w:r w:rsidRPr="00A055FF">
        <w:rPr>
          <w:rFonts w:ascii="Foco Light" w:hAnsi="Foco Light"/>
          <w:color w:val="000000"/>
        </w:rPr>
        <w:t>- en rapportageformulier is besproken met de ouder.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De ouder gaat akkoord met verzending van een rapportage naar de huisarts.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Met vriendelijke groet,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Kinderfysiotherapeut&gt;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Kinderfysiotherapeut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BIGnr</w:t>
      </w:r>
      <w:proofErr w:type="spellEnd"/>
      <w:r w:rsidRPr="00A055FF">
        <w:rPr>
          <w:rFonts w:ascii="Foco Light" w:hAnsi="Foco Light"/>
          <w:color w:val="000000"/>
        </w:rPr>
        <w:t>:</w:t>
      </w: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733416" w:rsidRPr="00A055FF" w:rsidRDefault="00733416" w:rsidP="007334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*</w:t>
      </w:r>
    </w:p>
    <w:p w:rsidR="00733416" w:rsidRPr="00A055FF" w:rsidRDefault="00733416" w:rsidP="007334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herkenbaar en binnen de competenties van de individuele kinderfysiotherapeut vallend profiel </w:t>
      </w:r>
    </w:p>
    <w:p w:rsidR="00733416" w:rsidRPr="00A055FF" w:rsidRDefault="00733416" w:rsidP="007334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niet herkenbaar profiel </w:t>
      </w:r>
    </w:p>
    <w:p w:rsidR="00733416" w:rsidRPr="00A055FF" w:rsidRDefault="00733416" w:rsidP="007334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 xml:space="preserve">een voor de kinderfysiotherapeut herkenbaar profiel, met herkenning van mogelijk ernstige pathologie </w:t>
      </w:r>
    </w:p>
    <w:p w:rsidR="00733416" w:rsidRPr="00A055FF" w:rsidRDefault="00733416" w:rsidP="0073341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  <w:sz w:val="20"/>
          <w:szCs w:val="20"/>
        </w:rPr>
      </w:pPr>
      <w:r w:rsidRPr="00A055FF">
        <w:rPr>
          <w:rFonts w:ascii="Foco Light" w:hAnsi="Foco Light"/>
          <w:color w:val="000000"/>
          <w:sz w:val="20"/>
          <w:szCs w:val="20"/>
        </w:rPr>
        <w:t>IV een voor de kinderfysiotherapeut herkenbaar profiel dat beter door een andere hulpverlener behandeld kan worden.</w:t>
      </w:r>
    </w:p>
    <w:p w:rsidR="00972292" w:rsidRPr="00D30862" w:rsidRDefault="00972292" w:rsidP="00632D26">
      <w:pPr>
        <w:rPr>
          <w:rFonts w:ascii="Foco Light" w:hAnsi="Foco Light"/>
          <w:color w:val="000000"/>
          <w:sz w:val="20"/>
          <w:szCs w:val="20"/>
        </w:rPr>
      </w:pPr>
    </w:p>
    <w:sectPr w:rsidR="00972292" w:rsidRPr="00D30862" w:rsidSect="009722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3CE" w:rsidRDefault="006723CE" w:rsidP="00D30862">
      <w:pPr>
        <w:spacing w:after="0" w:line="240" w:lineRule="auto"/>
      </w:pPr>
      <w:r>
        <w:separator/>
      </w:r>
    </w:p>
  </w:endnote>
  <w:endnote w:type="continuationSeparator" w:id="0">
    <w:p w:rsidR="006723CE" w:rsidRDefault="006723CE" w:rsidP="00D3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62" w:rsidRPr="00D30862" w:rsidRDefault="00D30862">
    <w:pPr>
      <w:pStyle w:val="Voettekst"/>
      <w:rPr>
        <w:rFonts w:ascii="Foco Light" w:hAnsi="Foco Light"/>
      </w:rPr>
    </w:pPr>
    <w:r w:rsidRPr="00D30862">
      <w:rPr>
        <w:rFonts w:ascii="Foco Light" w:hAnsi="Foco Light"/>
      </w:rPr>
      <w:t>©NVFK 2019</w:t>
    </w:r>
  </w:p>
  <w:p w:rsidR="00D30862" w:rsidRDefault="00D3086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3CE" w:rsidRDefault="006723CE" w:rsidP="00D30862">
      <w:pPr>
        <w:spacing w:after="0" w:line="240" w:lineRule="auto"/>
      </w:pPr>
      <w:r>
        <w:separator/>
      </w:r>
    </w:p>
  </w:footnote>
  <w:footnote w:type="continuationSeparator" w:id="0">
    <w:p w:rsidR="006723CE" w:rsidRDefault="006723CE" w:rsidP="00D3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4F9"/>
    <w:multiLevelType w:val="multilevel"/>
    <w:tmpl w:val="E3F4CD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00E5"/>
    <w:multiLevelType w:val="multilevel"/>
    <w:tmpl w:val="F2FA0E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62"/>
    <w:rsid w:val="00403C65"/>
    <w:rsid w:val="00632D26"/>
    <w:rsid w:val="006723CE"/>
    <w:rsid w:val="00733416"/>
    <w:rsid w:val="00972292"/>
    <w:rsid w:val="00D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862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862"/>
    <w:rPr>
      <w:rFonts w:ascii="Tahoma" w:eastAsia="Calibri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0862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862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Putters</dc:creator>
  <cp:lastModifiedBy>Putters</cp:lastModifiedBy>
  <cp:revision>3</cp:revision>
  <dcterms:created xsi:type="dcterms:W3CDTF">2019-11-06T10:23:00Z</dcterms:created>
  <dcterms:modified xsi:type="dcterms:W3CDTF">2019-11-06T10:25:00Z</dcterms:modified>
</cp:coreProperties>
</file>